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4D" w:rsidRDefault="00AC574D" w:rsidP="00AC574D">
      <w:pPr>
        <w:pStyle w:val="Header"/>
      </w:pPr>
      <w:r w:rsidRPr="000947FD">
        <w:rPr>
          <w:rFonts w:ascii="Times New Roman" w:eastAsia="Times New Roman" w:hAnsi="Times New Roman" w:cs="Times New Roman"/>
          <w:sz w:val="20"/>
          <w:szCs w:val="20"/>
        </w:rPr>
        <w:t>Indian Journal of Basic and Applied Medical Research; December 20</w:t>
      </w:r>
      <w:r>
        <w:rPr>
          <w:rFonts w:ascii="Times New Roman" w:eastAsia="Times New Roman" w:hAnsi="Times New Roman" w:cs="Times New Roman"/>
          <w:sz w:val="20"/>
          <w:szCs w:val="20"/>
        </w:rPr>
        <w:t>15: Vol.-5, Issue- 1, P. 4</w:t>
      </w:r>
      <w:r w:rsidR="00C41859">
        <w:rPr>
          <w:rFonts w:ascii="Times New Roman" w:eastAsia="Times New Roman" w:hAnsi="Times New Roman" w:cs="Times New Roman"/>
          <w:sz w:val="20"/>
          <w:szCs w:val="20"/>
        </w:rPr>
        <w:t>15-418</w:t>
      </w:r>
    </w:p>
    <w:p w:rsidR="00AC574D" w:rsidRDefault="00AC574D" w:rsidP="00AC574D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C41859" w:rsidRPr="009815AE" w:rsidRDefault="00C41859" w:rsidP="00C41859">
      <w:pPr>
        <w:spacing w:after="0" w:line="360" w:lineRule="auto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highlight w:val="lightGray"/>
          <w:shd w:val="clear" w:color="auto" w:fill="FFFFFF"/>
        </w:rPr>
        <w:t>Case R</w:t>
      </w:r>
      <w:r w:rsidRPr="009815AE">
        <w:rPr>
          <w:rFonts w:asciiTheme="majorHAnsi" w:hAnsiTheme="majorHAnsi" w:cs="Times New Roman"/>
          <w:b/>
          <w:color w:val="000000"/>
          <w:sz w:val="24"/>
          <w:szCs w:val="24"/>
          <w:highlight w:val="lightGray"/>
          <w:shd w:val="clear" w:color="auto" w:fill="FFFFFF"/>
        </w:rPr>
        <w:t xml:space="preserve">eport: </w:t>
      </w:r>
      <w:r w:rsidRPr="009815AE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Theme="majorHAnsi" w:hAnsiTheme="majorHAnsi" w:cs="Times New Roman"/>
          <w:b/>
          <w:color w:val="1F497D" w:themeColor="text2"/>
          <w:sz w:val="28"/>
          <w:szCs w:val="28"/>
          <w:shd w:val="clear" w:color="auto" w:fill="FFFFFF"/>
        </w:rPr>
        <w:t xml:space="preserve">Nasopharyngeal </w:t>
      </w:r>
      <w:proofErr w:type="spellStart"/>
      <w:r>
        <w:rPr>
          <w:rFonts w:asciiTheme="majorHAnsi" w:hAnsiTheme="majorHAnsi" w:cs="Times New Roman"/>
          <w:b/>
          <w:color w:val="1F497D" w:themeColor="text2"/>
          <w:sz w:val="28"/>
          <w:szCs w:val="28"/>
          <w:shd w:val="clear" w:color="auto" w:fill="FFFFFF"/>
        </w:rPr>
        <w:t>a</w:t>
      </w:r>
      <w:r w:rsidRPr="009815AE">
        <w:rPr>
          <w:rFonts w:asciiTheme="majorHAnsi" w:hAnsiTheme="majorHAnsi" w:cs="Times New Roman"/>
          <w:b/>
          <w:color w:val="1F497D" w:themeColor="text2"/>
          <w:sz w:val="28"/>
          <w:szCs w:val="28"/>
          <w:shd w:val="clear" w:color="auto" w:fill="FFFFFF"/>
        </w:rPr>
        <w:t>ngiofibroma</w:t>
      </w:r>
      <w:proofErr w:type="spellEnd"/>
      <w:r w:rsidRPr="009815AE">
        <w:rPr>
          <w:rFonts w:asciiTheme="majorHAnsi" w:hAnsiTheme="majorHAnsi" w:cs="Times New Roman"/>
          <w:b/>
          <w:color w:val="1F497D" w:themeColor="text2"/>
          <w:sz w:val="28"/>
          <w:szCs w:val="28"/>
          <w:shd w:val="clear" w:color="auto" w:fill="FFFFFF"/>
        </w:rPr>
        <w:t xml:space="preserve">- </w:t>
      </w:r>
      <w:r>
        <w:rPr>
          <w:rFonts w:asciiTheme="majorHAnsi" w:hAnsiTheme="majorHAnsi" w:cs="Times New Roman"/>
          <w:b/>
          <w:color w:val="1F497D" w:themeColor="text2"/>
          <w:sz w:val="28"/>
          <w:szCs w:val="28"/>
          <w:shd w:val="clear" w:color="auto" w:fill="FFFFFF"/>
        </w:rPr>
        <w:t xml:space="preserve">Case report </w:t>
      </w:r>
      <w:r w:rsidRPr="009815AE">
        <w:rPr>
          <w:rFonts w:asciiTheme="majorHAnsi" w:hAnsiTheme="majorHAnsi" w:cs="Times New Roman"/>
          <w:b/>
          <w:color w:val="1F497D" w:themeColor="text2"/>
          <w:sz w:val="28"/>
          <w:szCs w:val="28"/>
        </w:rPr>
        <w:br/>
      </w:r>
      <w:r w:rsidRPr="009815AE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Dr. </w:t>
      </w:r>
      <w:proofErr w:type="spellStart"/>
      <w:r w:rsidRPr="009815AE">
        <w:rPr>
          <w:rFonts w:asciiTheme="majorHAnsi" w:hAnsiTheme="majorHAnsi" w:cs="Times New Roman"/>
          <w:b/>
          <w:color w:val="000000"/>
          <w:shd w:val="clear" w:color="auto" w:fill="FFFFFF"/>
        </w:rPr>
        <w:t>Yash</w:t>
      </w:r>
      <w:proofErr w:type="spellEnd"/>
      <w:r w:rsidRPr="009815AE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9815AE">
        <w:rPr>
          <w:rFonts w:asciiTheme="majorHAnsi" w:hAnsiTheme="majorHAnsi" w:cs="Times New Roman"/>
          <w:b/>
          <w:color w:val="000000"/>
          <w:shd w:val="clear" w:color="auto" w:fill="FFFFFF"/>
        </w:rPr>
        <w:t>Devckar</w:t>
      </w:r>
      <w:proofErr w:type="spellEnd"/>
      <w:r w:rsidRPr="009815AE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, Dr. A. </w:t>
      </w:r>
      <w:proofErr w:type="spellStart"/>
      <w:r w:rsidRPr="009815AE">
        <w:rPr>
          <w:rFonts w:asciiTheme="majorHAnsi" w:hAnsiTheme="majorHAnsi" w:cs="Times New Roman"/>
          <w:b/>
          <w:color w:val="000000"/>
          <w:shd w:val="clear" w:color="auto" w:fill="FFFFFF"/>
        </w:rPr>
        <w:t>Lathi</w:t>
      </w:r>
      <w:proofErr w:type="spellEnd"/>
      <w:r w:rsidRPr="009815AE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, Dr. K. </w:t>
      </w:r>
      <w:proofErr w:type="spellStart"/>
      <w:r w:rsidRPr="009815AE">
        <w:rPr>
          <w:rFonts w:asciiTheme="majorHAnsi" w:hAnsiTheme="majorHAnsi" w:cs="Times New Roman"/>
          <w:b/>
          <w:color w:val="000000"/>
          <w:shd w:val="clear" w:color="auto" w:fill="FFFFFF"/>
        </w:rPr>
        <w:t>Shinde</w:t>
      </w:r>
      <w:proofErr w:type="spellEnd"/>
      <w:r w:rsidRPr="009815AE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, Dr. S. </w:t>
      </w:r>
      <w:proofErr w:type="spellStart"/>
      <w:r w:rsidRPr="009815AE">
        <w:rPr>
          <w:rFonts w:asciiTheme="majorHAnsi" w:hAnsiTheme="majorHAnsi" w:cs="Times New Roman"/>
          <w:b/>
          <w:color w:val="000000"/>
          <w:shd w:val="clear" w:color="auto" w:fill="FFFFFF"/>
        </w:rPr>
        <w:t>Kishve</w:t>
      </w:r>
      <w:proofErr w:type="spellEnd"/>
      <w:r w:rsidRPr="009815AE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, Dr. C. </w:t>
      </w:r>
      <w:proofErr w:type="spellStart"/>
      <w:r w:rsidRPr="009815AE">
        <w:rPr>
          <w:rFonts w:asciiTheme="majorHAnsi" w:hAnsiTheme="majorHAnsi" w:cs="Times New Roman"/>
          <w:b/>
          <w:color w:val="000000"/>
          <w:shd w:val="clear" w:color="auto" w:fill="FFFFFF"/>
        </w:rPr>
        <w:t>Anand</w:t>
      </w:r>
      <w:proofErr w:type="spellEnd"/>
      <w:r w:rsidRPr="009815AE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, Dr. P. </w:t>
      </w:r>
      <w:proofErr w:type="spellStart"/>
      <w:r w:rsidRPr="009815AE">
        <w:rPr>
          <w:rFonts w:asciiTheme="majorHAnsi" w:hAnsiTheme="majorHAnsi" w:cs="Times New Roman"/>
          <w:b/>
          <w:color w:val="000000"/>
          <w:shd w:val="clear" w:color="auto" w:fill="FFFFFF"/>
        </w:rPr>
        <w:t>Saha</w:t>
      </w:r>
      <w:proofErr w:type="spellEnd"/>
      <w:r w:rsidRPr="009815AE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, Dr. V. </w:t>
      </w:r>
      <w:proofErr w:type="spellStart"/>
      <w:r w:rsidRPr="009815AE">
        <w:rPr>
          <w:rFonts w:asciiTheme="majorHAnsi" w:hAnsiTheme="majorHAnsi" w:cs="Times New Roman"/>
          <w:b/>
          <w:color w:val="000000"/>
          <w:shd w:val="clear" w:color="auto" w:fill="FFFFFF"/>
        </w:rPr>
        <w:t>Chaudhary</w:t>
      </w:r>
      <w:proofErr w:type="spellEnd"/>
      <w:r w:rsidRPr="009815AE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, Dr. K. </w:t>
      </w:r>
      <w:proofErr w:type="spellStart"/>
      <w:r w:rsidRPr="009815AE">
        <w:rPr>
          <w:rFonts w:asciiTheme="majorHAnsi" w:hAnsiTheme="majorHAnsi" w:cs="Times New Roman"/>
          <w:b/>
          <w:color w:val="000000"/>
          <w:shd w:val="clear" w:color="auto" w:fill="FFFFFF"/>
        </w:rPr>
        <w:t>Sankhe</w:t>
      </w:r>
      <w:proofErr w:type="spellEnd"/>
    </w:p>
    <w:p w:rsidR="00C41859" w:rsidRDefault="00C41859" w:rsidP="00C41859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  <w:proofErr w:type="spellStart"/>
      <w:r w:rsidRPr="009815A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Deparment</w:t>
      </w:r>
      <w:proofErr w:type="spellEnd"/>
      <w:r w:rsidRPr="009815A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of ENT, Rural Medical College, </w:t>
      </w:r>
      <w:proofErr w:type="spellStart"/>
      <w:r w:rsidRPr="009815A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Loni</w:t>
      </w:r>
      <w:proofErr w:type="spellEnd"/>
      <w:r w:rsidRPr="009815A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9815A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Rahata</w:t>
      </w:r>
      <w:proofErr w:type="spellEnd"/>
      <w:r w:rsidRPr="009815A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9815A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Ahmednagar</w:t>
      </w:r>
      <w:proofErr w:type="spellEnd"/>
      <w:r w:rsidRPr="009815A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413736</w:t>
      </w:r>
      <w:r w:rsidRPr="009815AE">
        <w:rPr>
          <w:rFonts w:asciiTheme="majorHAnsi" w:hAnsiTheme="majorHAnsi" w:cs="Times New Roman"/>
          <w:color w:val="000000"/>
          <w:sz w:val="18"/>
          <w:szCs w:val="18"/>
        </w:rPr>
        <w:br/>
      </w:r>
      <w:r w:rsidRPr="009815A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Corresponding author: Dr. </w:t>
      </w:r>
      <w:proofErr w:type="spellStart"/>
      <w:r w:rsidRPr="009815A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Yash</w:t>
      </w:r>
      <w:proofErr w:type="spellEnd"/>
      <w:r w:rsidRPr="009815A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815AE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Devckar</w:t>
      </w:r>
      <w:proofErr w:type="spellEnd"/>
    </w:p>
    <w:p w:rsidR="00C41859" w:rsidRDefault="00C41859" w:rsidP="00C4185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41859" w:rsidRPr="009815AE" w:rsidRDefault="00C41859" w:rsidP="00C4185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815AE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C41859" w:rsidRPr="002E0CFA" w:rsidRDefault="00C41859" w:rsidP="00C4185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0CFA">
        <w:rPr>
          <w:rFonts w:ascii="Times New Roman" w:hAnsi="Times New Roman" w:cs="Times New Roman"/>
          <w:sz w:val="18"/>
          <w:szCs w:val="18"/>
        </w:rPr>
        <w:t xml:space="preserve">Nasopharyngeal </w:t>
      </w:r>
      <w:proofErr w:type="spellStart"/>
      <w:r w:rsidRPr="002E0CFA">
        <w:rPr>
          <w:rFonts w:ascii="Times New Roman" w:hAnsi="Times New Roman" w:cs="Times New Roman"/>
          <w:sz w:val="18"/>
          <w:szCs w:val="18"/>
        </w:rPr>
        <w:t>angiofibroma</w:t>
      </w:r>
      <w:proofErr w:type="spellEnd"/>
      <w:r w:rsidRPr="002E0CFA">
        <w:rPr>
          <w:rFonts w:ascii="Times New Roman" w:hAnsi="Times New Roman" w:cs="Times New Roman"/>
          <w:sz w:val="18"/>
          <w:szCs w:val="18"/>
        </w:rPr>
        <w:t xml:space="preserve"> is a rare, benign, locally invasive tumor that accounts for less than 0.5% of head and neck tumors. </w:t>
      </w:r>
      <w:proofErr w:type="gramStart"/>
      <w:r w:rsidRPr="002E0CFA">
        <w:rPr>
          <w:rFonts w:ascii="Times New Roman" w:hAnsi="Times New Roman" w:cs="Times New Roman"/>
          <w:sz w:val="18"/>
          <w:szCs w:val="18"/>
        </w:rPr>
        <w:t>The common age group affected being adolescent.</w:t>
      </w:r>
      <w:proofErr w:type="gramEnd"/>
      <w:r w:rsidRPr="002E0CFA">
        <w:rPr>
          <w:rFonts w:ascii="Times New Roman" w:hAnsi="Times New Roman" w:cs="Times New Roman"/>
          <w:sz w:val="18"/>
          <w:szCs w:val="18"/>
        </w:rPr>
        <w:t xml:space="preserve"> It is even rarer in age group above 20 yrs. Other terms used for this tumor are bleeding </w:t>
      </w:r>
      <w:proofErr w:type="spellStart"/>
      <w:r w:rsidRPr="002E0CFA">
        <w:rPr>
          <w:rFonts w:ascii="Times New Roman" w:hAnsi="Times New Roman" w:cs="Times New Roman"/>
          <w:sz w:val="18"/>
          <w:szCs w:val="18"/>
        </w:rPr>
        <w:t>fibroma</w:t>
      </w:r>
      <w:proofErr w:type="spellEnd"/>
      <w:r w:rsidRPr="002E0CFA">
        <w:rPr>
          <w:rFonts w:ascii="Times New Roman" w:hAnsi="Times New Roman" w:cs="Times New Roman"/>
          <w:sz w:val="18"/>
          <w:szCs w:val="18"/>
        </w:rPr>
        <w:t xml:space="preserve"> of the adolescent, and </w:t>
      </w:r>
      <w:proofErr w:type="spellStart"/>
      <w:r w:rsidRPr="002E0CFA">
        <w:rPr>
          <w:rFonts w:ascii="Times New Roman" w:hAnsi="Times New Roman" w:cs="Times New Roman"/>
          <w:sz w:val="18"/>
          <w:szCs w:val="18"/>
        </w:rPr>
        <w:t>fibroangioma</w:t>
      </w:r>
      <w:proofErr w:type="spellEnd"/>
      <w:r w:rsidRPr="002E0CFA">
        <w:rPr>
          <w:rFonts w:ascii="Times New Roman" w:hAnsi="Times New Roman" w:cs="Times New Roman"/>
          <w:sz w:val="18"/>
          <w:szCs w:val="18"/>
        </w:rPr>
        <w:t xml:space="preserve">. In this paper we present a very rare case of an </w:t>
      </w:r>
      <w:proofErr w:type="spellStart"/>
      <w:r w:rsidRPr="002E0CFA">
        <w:rPr>
          <w:rFonts w:ascii="Times New Roman" w:hAnsi="Times New Roman" w:cs="Times New Roman"/>
          <w:sz w:val="18"/>
          <w:szCs w:val="18"/>
        </w:rPr>
        <w:t>Angiofibroma</w:t>
      </w:r>
      <w:proofErr w:type="spellEnd"/>
      <w:r w:rsidRPr="002E0CFA">
        <w:rPr>
          <w:rFonts w:ascii="Times New Roman" w:hAnsi="Times New Roman" w:cs="Times New Roman"/>
          <w:sz w:val="18"/>
          <w:szCs w:val="18"/>
        </w:rPr>
        <w:t xml:space="preserve"> in a 50 years old male patient.</w:t>
      </w:r>
    </w:p>
    <w:p w:rsidR="00C41859" w:rsidRPr="002E0CFA" w:rsidRDefault="00C41859" w:rsidP="00C41859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0CFA">
        <w:rPr>
          <w:rFonts w:ascii="Times New Roman" w:hAnsi="Times New Roman" w:cs="Times New Roman"/>
          <w:b/>
          <w:sz w:val="18"/>
          <w:szCs w:val="18"/>
        </w:rPr>
        <w:t xml:space="preserve">Keywords: </w:t>
      </w:r>
      <w:r w:rsidRPr="002E0CFA">
        <w:rPr>
          <w:rFonts w:ascii="Times New Roman" w:hAnsi="Times New Roman" w:cs="Times New Roman"/>
          <w:sz w:val="18"/>
          <w:szCs w:val="18"/>
        </w:rPr>
        <w:t xml:space="preserve">Nasopharyngeal </w:t>
      </w:r>
      <w:proofErr w:type="spellStart"/>
      <w:r w:rsidRPr="002E0CFA">
        <w:rPr>
          <w:rFonts w:ascii="Times New Roman" w:hAnsi="Times New Roman" w:cs="Times New Roman"/>
          <w:sz w:val="18"/>
          <w:szCs w:val="18"/>
        </w:rPr>
        <w:t>angiofibroma</w:t>
      </w:r>
      <w:proofErr w:type="spellEnd"/>
    </w:p>
    <w:p w:rsidR="0006104F" w:rsidRDefault="0006104F" w:rsidP="00C41859">
      <w:pPr>
        <w:spacing w:after="0"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384"/>
    <w:multiLevelType w:val="hybridMultilevel"/>
    <w:tmpl w:val="FF4EF2B6"/>
    <w:lvl w:ilvl="0" w:tplc="F752CF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C574D"/>
    <w:rsid w:val="000061B3"/>
    <w:rsid w:val="0006104F"/>
    <w:rsid w:val="001170B6"/>
    <w:rsid w:val="00257802"/>
    <w:rsid w:val="00274F00"/>
    <w:rsid w:val="00403D99"/>
    <w:rsid w:val="004B274B"/>
    <w:rsid w:val="004E2D4E"/>
    <w:rsid w:val="009E591E"/>
    <w:rsid w:val="00A83F59"/>
    <w:rsid w:val="00AC574D"/>
    <w:rsid w:val="00AE3137"/>
    <w:rsid w:val="00C4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574D"/>
  </w:style>
  <w:style w:type="character" w:styleId="Emphasis">
    <w:name w:val="Emphasis"/>
    <w:basedOn w:val="DefaultParagraphFont"/>
    <w:uiPriority w:val="20"/>
    <w:qFormat/>
    <w:rsid w:val="00AC574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C5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74D"/>
  </w:style>
  <w:style w:type="paragraph" w:styleId="BodyText">
    <w:name w:val="Body Text"/>
    <w:basedOn w:val="Normal"/>
    <w:link w:val="BodyTextChar"/>
    <w:uiPriority w:val="99"/>
    <w:semiHidden/>
    <w:unhideWhenUsed/>
    <w:rsid w:val="00403D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D9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Normal"/>
    <w:rsid w:val="00403D99"/>
    <w:pPr>
      <w:widowControl w:val="0"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2015-12-24T17:36:00Z</dcterms:created>
  <dcterms:modified xsi:type="dcterms:W3CDTF">2015-12-24T17:36:00Z</dcterms:modified>
</cp:coreProperties>
</file>